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34B37" w:rsidRPr="00A34B37" w14:paraId="6EF5F936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CAC8" w14:textId="77777777" w:rsidR="00A34B37" w:rsidRPr="00A34B37" w:rsidRDefault="00A34B37" w:rsidP="00A34B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32271" w14:textId="77777777" w:rsidR="00A34B37" w:rsidRPr="00A34B37" w:rsidRDefault="00A34B37" w:rsidP="00A34B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E2CFCFA" w14:textId="77777777" w:rsidR="00A34B37" w:rsidRPr="00A34B37" w:rsidRDefault="00A34B37" w:rsidP="00A34B3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34B37">
              <w:rPr>
                <w:rFonts w:ascii="Times New Roman" w:hAnsi="Times New Roman" w:cs="Times New Roman"/>
                <w:color w:val="392C69"/>
              </w:rPr>
              <w:t xml:space="preserve">Электронный журнал "Азбука права" | </w:t>
            </w:r>
            <w:r w:rsidRPr="00A34B37">
              <w:rPr>
                <w:rFonts w:ascii="Times New Roman" w:hAnsi="Times New Roman" w:cs="Times New Roman"/>
                <w:b/>
                <w:color w:val="392C69"/>
              </w:rPr>
              <w:t>Актуально на 14.07.2023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1D7F1" w14:textId="77777777" w:rsidR="00A34B37" w:rsidRPr="00A34B37" w:rsidRDefault="00A34B37" w:rsidP="00A34B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668373" w14:textId="77777777" w:rsidR="00A34B37" w:rsidRPr="00A34B37" w:rsidRDefault="00A34B37" w:rsidP="00A34B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34B37">
        <w:rPr>
          <w:rFonts w:ascii="Times New Roman" w:hAnsi="Times New Roman" w:cs="Times New Roman"/>
          <w:b/>
          <w:sz w:val="32"/>
          <w:szCs w:val="32"/>
        </w:rPr>
        <w:t>Кто имеет право на льготы (компенсацию расходов) на проезд к месту лечения и обратно?</w:t>
      </w:r>
    </w:p>
    <w:p w14:paraId="10CDD648" w14:textId="77777777" w:rsidR="00A34B37" w:rsidRPr="00A34B37" w:rsidRDefault="00A34B37" w:rsidP="00A34B3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8935"/>
        <w:gridCol w:w="180"/>
      </w:tblGrid>
      <w:tr w:rsidR="00A34B37" w:rsidRPr="00A34B37" w14:paraId="2CA6F2A1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333D" w14:textId="77777777" w:rsidR="00A34B37" w:rsidRPr="00A34B37" w:rsidRDefault="00A34B37" w:rsidP="00A34B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9602" w14:textId="77777777" w:rsidR="00A34B37" w:rsidRPr="00A34B37" w:rsidRDefault="00A34B37" w:rsidP="00A34B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F4BA551" w14:textId="77777777" w:rsidR="00A34B37" w:rsidRPr="00A34B37" w:rsidRDefault="00A34B37" w:rsidP="00A34B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4B37">
              <w:rPr>
                <w:rFonts w:ascii="Times New Roman" w:hAnsi="Times New Roman" w:cs="Times New Roman"/>
              </w:rPr>
              <w:t>Право на льготный проезд к месту лечения и обратно или компенсацию расходов на проезд предоставлено, в частности, неработающим пенсионерам, инвалидам, ветеранам труда, чернобыльцам, детям-сиротам, военнослужащим и сотрудникам органов внутренних дел РФ.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DF0E" w14:textId="77777777" w:rsidR="00A34B37" w:rsidRPr="00A34B37" w:rsidRDefault="00A34B37" w:rsidP="00A34B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BB6DC76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Законодательством РФ на федеральном и региональном уровне предусмотрено право отдельных категорий граждан на бесплатный проезд (компенсацию расходов на проезд) к месту лечения и обратно. Рассмотрим наиболее распространенные из этих категорий лиц.</w:t>
      </w:r>
    </w:p>
    <w:p w14:paraId="513469C4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CA684E" w14:textId="77777777" w:rsidR="00A34B37" w:rsidRPr="00A34B37" w:rsidRDefault="00A34B37" w:rsidP="00A34B3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Лица с правом на государственную социальную помощь в виде набора социальных услуг</w:t>
      </w:r>
    </w:p>
    <w:p w14:paraId="0A106BF4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Право на бесплатный проезд на пригородном железнодорожном транспорте, а также на междугородном транспорте к месту лечения и обратно предоставляется лицам, имеющим право на государственную социальную помощь в виде набора социальных услуг (</w:t>
      </w:r>
      <w:hyperlink r:id="rId5">
        <w:r w:rsidRPr="00A34B37">
          <w:rPr>
            <w:rFonts w:ascii="Times New Roman" w:hAnsi="Times New Roman" w:cs="Times New Roman"/>
            <w:color w:val="0000FF"/>
          </w:rPr>
          <w:t>п. 2 ч. 1 ст. 6.2</w:t>
        </w:r>
      </w:hyperlink>
      <w:r w:rsidRPr="00A34B37">
        <w:rPr>
          <w:rFonts w:ascii="Times New Roman" w:hAnsi="Times New Roman" w:cs="Times New Roman"/>
        </w:rPr>
        <w:t xml:space="preserve"> Закона от 17.07.1999 N 178-ФЗ).</w:t>
      </w:r>
    </w:p>
    <w:p w14:paraId="330A2D88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61"/>
      </w:tblGrid>
      <w:tr w:rsidR="00A34B37" w:rsidRPr="00A34B37" w14:paraId="7D8B6296" w14:textId="77777777" w:rsidTr="00F81502">
        <w:trPr>
          <w:jc w:val="center"/>
        </w:trPr>
        <w:tc>
          <w:tcPr>
            <w:tcW w:w="10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28819599" w14:textId="77777777" w:rsidR="00A34B37" w:rsidRPr="00F81502" w:rsidRDefault="00A34B37" w:rsidP="00F815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P9"/>
            <w:bookmarkEnd w:id="0"/>
            <w:r w:rsidRPr="00F81502">
              <w:rPr>
                <w:rFonts w:ascii="Times New Roman" w:hAnsi="Times New Roman" w:cs="Times New Roman"/>
                <w:b/>
                <w:u w:val="single"/>
              </w:rPr>
              <w:t>Справка.</w:t>
            </w:r>
            <w:r w:rsidRPr="00F81502">
              <w:rPr>
                <w:rFonts w:ascii="Times New Roman" w:hAnsi="Times New Roman" w:cs="Times New Roman"/>
                <w:u w:val="single"/>
              </w:rPr>
              <w:t xml:space="preserve"> Лица, имеющие право на государственную социальную помощь в виде набора социальных услуг</w:t>
            </w:r>
          </w:p>
          <w:p w14:paraId="0E54C43C" w14:textId="77777777" w:rsidR="00A34B37" w:rsidRPr="00F81502" w:rsidRDefault="00A34B37" w:rsidP="00F815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К числу таких лиц относятся (</w:t>
            </w:r>
            <w:hyperlink r:id="rId6">
              <w:r w:rsidRPr="00F81502">
                <w:rPr>
                  <w:rFonts w:ascii="Times New Roman" w:hAnsi="Times New Roman" w:cs="Times New Roman"/>
                  <w:color w:val="0000FF"/>
                </w:rPr>
                <w:t>ст. ст. 6.1</w:t>
              </w:r>
            </w:hyperlink>
            <w:r w:rsidRPr="00F81502">
              <w:rPr>
                <w:rFonts w:ascii="Times New Roman" w:hAnsi="Times New Roman" w:cs="Times New Roman"/>
              </w:rPr>
              <w:t xml:space="preserve">, </w:t>
            </w:r>
            <w:hyperlink r:id="rId7">
              <w:r w:rsidRPr="00F81502">
                <w:rPr>
                  <w:rFonts w:ascii="Times New Roman" w:hAnsi="Times New Roman" w:cs="Times New Roman"/>
                  <w:color w:val="0000FF"/>
                </w:rPr>
                <w:t>6.7</w:t>
              </w:r>
            </w:hyperlink>
            <w:r w:rsidRPr="00F81502">
              <w:rPr>
                <w:rFonts w:ascii="Times New Roman" w:hAnsi="Times New Roman" w:cs="Times New Roman"/>
              </w:rPr>
              <w:t xml:space="preserve"> Закона N 178-ФЗ):</w:t>
            </w:r>
          </w:p>
          <w:p w14:paraId="64F8E75E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инвалиды войны;</w:t>
            </w:r>
          </w:p>
          <w:p w14:paraId="3BD0FC7B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участники ВОВ;</w:t>
            </w:r>
          </w:p>
          <w:p w14:paraId="5B72D3C6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ветераны боевых действий;</w:t>
            </w:r>
          </w:p>
          <w:p w14:paraId="5F332BA5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22.06.1941 по 03.09.1945 не менее шести месяцев, военнослужащие, награжденные орденами или медалями СССР за службу в указанный период;</w:t>
            </w:r>
          </w:p>
          <w:p w14:paraId="491E352E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лица, награжденные зна</w:t>
            </w:r>
            <w:bookmarkStart w:id="1" w:name="_GoBack"/>
            <w:bookmarkEnd w:id="1"/>
            <w:r w:rsidRPr="00F81502">
              <w:rPr>
                <w:rFonts w:ascii="Times New Roman" w:hAnsi="Times New Roman" w:cs="Times New Roman"/>
              </w:rPr>
              <w:t>ком "Жителю блокадного Ленинграда", или знаком "Житель осажденного Севастополя", или знаком "Житель осажденного Сталинграда";</w:t>
            </w:r>
          </w:p>
          <w:p w14:paraId="26EAF031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лица, работавшие в период ВОВ на объектах противовоздушной обороны, на строительстве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ВОВ в портах других государств;</w:t>
            </w:r>
          </w:p>
          <w:p w14:paraId="1E0D5069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члены семей погибших (умерших) инвалидов войны, участников ВОВ и ветеранов боевых действий, члены семей погибших в ВОВ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      </w:r>
          </w:p>
          <w:p w14:paraId="7FD27FFE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инвалиды;</w:t>
            </w:r>
          </w:p>
          <w:p w14:paraId="498527C9" w14:textId="77777777" w:rsidR="00A34B37" w:rsidRPr="00F81502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дети-инвалиды;</w:t>
            </w:r>
          </w:p>
          <w:p w14:paraId="1454353F" w14:textId="77777777" w:rsidR="00A34B37" w:rsidRPr="00A34B37" w:rsidRDefault="00A34B37" w:rsidP="00F8150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81502">
              <w:rPr>
                <w:rFonts w:ascii="Times New Roman" w:hAnsi="Times New Roman" w:cs="Times New Roman"/>
              </w:rPr>
              <w:t>лица, подвергшиеся воздействию радиации вследствие катастрофы на Чернобыльской АЭС, а также вследствие ядерных испытаний на Семипалатинском полигоне, и приравненные к ним категории граждан.</w:t>
            </w:r>
          </w:p>
        </w:tc>
      </w:tr>
    </w:tbl>
    <w:p w14:paraId="6752173D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527E03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Кроме того, право на бесплатный проезд также предоставляется лицам, сопровождающим инвалидов I группы и детей-инвалидов к месту лечения (</w:t>
      </w:r>
      <w:hyperlink r:id="rId8">
        <w:r w:rsidRPr="00A34B37">
          <w:rPr>
            <w:rFonts w:ascii="Times New Roman" w:hAnsi="Times New Roman" w:cs="Times New Roman"/>
            <w:color w:val="0000FF"/>
          </w:rPr>
          <w:t>п. 2 ч. 1 ст. 6.2</w:t>
        </w:r>
      </w:hyperlink>
      <w:r w:rsidRPr="00A34B37">
        <w:rPr>
          <w:rFonts w:ascii="Times New Roman" w:hAnsi="Times New Roman" w:cs="Times New Roman"/>
        </w:rPr>
        <w:t xml:space="preserve"> Закона N 178-ФЗ).</w:t>
      </w:r>
    </w:p>
    <w:p w14:paraId="1EB926CA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Организация перевозки к месту лечения и обратно осуществляется железнодорожным транспортом пригородного сообщения, а также междугородним железнодорожным, авиационным, водным (речным) и автомобильным транспортом (</w:t>
      </w:r>
      <w:hyperlink r:id="rId9">
        <w:r w:rsidRPr="00A34B37">
          <w:rPr>
            <w:rFonts w:ascii="Times New Roman" w:hAnsi="Times New Roman" w:cs="Times New Roman"/>
            <w:color w:val="0000FF"/>
          </w:rPr>
          <w:t>п. 35</w:t>
        </w:r>
      </w:hyperlink>
      <w:r w:rsidRPr="00A34B37">
        <w:rPr>
          <w:rFonts w:ascii="Times New Roman" w:hAnsi="Times New Roman" w:cs="Times New Roman"/>
        </w:rPr>
        <w:t xml:space="preserve"> Порядка, утв. Приказом Минтруда России N 929н, Минздрава России N 1345н от 21.12.2020 (далее - Приказ N 929н/1345н)).</w:t>
      </w:r>
    </w:p>
    <w:p w14:paraId="4011C3DD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 xml:space="preserve">Законодательством не предусмотрена возможность выплаты инвалиду денежной компенсации стоимости проездных билетов, приобретенных им самостоятельно. Инвалиды одновременно с получением санаторно-курортной путевки обеспечиваются специальными талонами на право бесплатного получения проездных документов в поезде дальнего следования или направлениями на </w:t>
      </w:r>
      <w:r w:rsidRPr="00A34B37">
        <w:rPr>
          <w:rFonts w:ascii="Times New Roman" w:hAnsi="Times New Roman" w:cs="Times New Roman"/>
        </w:rPr>
        <w:lastRenderedPageBreak/>
        <w:t>приобретение проездных документов на авиационном, автомобильном и водном транспорте. Однако в случае необеспечения инвалида в установленные сроки бесплатным проездом к месту лечения и обратно, что привело к необходимости оплаты им стоимости такого проезда, потраченные средства могут быть возмещены ему как причиненные убытки (</w:t>
      </w:r>
      <w:hyperlink r:id="rId10">
        <w:r w:rsidRPr="00A34B37">
          <w:rPr>
            <w:rFonts w:ascii="Times New Roman" w:hAnsi="Times New Roman" w:cs="Times New Roman"/>
            <w:color w:val="0000FF"/>
          </w:rPr>
          <w:t>ст. 15</w:t>
        </w:r>
      </w:hyperlink>
      <w:r w:rsidRPr="00A34B37">
        <w:rPr>
          <w:rFonts w:ascii="Times New Roman" w:hAnsi="Times New Roman" w:cs="Times New Roman"/>
        </w:rPr>
        <w:t xml:space="preserve"> ГК РФ; </w:t>
      </w:r>
      <w:hyperlink r:id="rId11">
        <w:r w:rsidRPr="00A34B37">
          <w:rPr>
            <w:rFonts w:ascii="Times New Roman" w:hAnsi="Times New Roman" w:cs="Times New Roman"/>
            <w:color w:val="0000FF"/>
          </w:rPr>
          <w:t>п. 37</w:t>
        </w:r>
      </w:hyperlink>
      <w:r w:rsidRPr="00A34B37">
        <w:rPr>
          <w:rFonts w:ascii="Times New Roman" w:hAnsi="Times New Roman" w:cs="Times New Roman"/>
        </w:rPr>
        <w:t xml:space="preserve"> Порядка, утв. Приказом N 929н/1345н; </w:t>
      </w:r>
      <w:hyperlink r:id="rId12">
        <w:r w:rsidRPr="00A34B37">
          <w:rPr>
            <w:rFonts w:ascii="Times New Roman" w:hAnsi="Times New Roman" w:cs="Times New Roman"/>
            <w:color w:val="0000FF"/>
          </w:rPr>
          <w:t>Определение</w:t>
        </w:r>
      </w:hyperlink>
      <w:r w:rsidRPr="00A34B37">
        <w:rPr>
          <w:rFonts w:ascii="Times New Roman" w:hAnsi="Times New Roman" w:cs="Times New Roman"/>
        </w:rPr>
        <w:t xml:space="preserve"> Судебной коллегии по гражданским делам Верховного Суда Российской Федерации от 27.01.2020 N 74-КГ19-10; </w:t>
      </w:r>
      <w:hyperlink r:id="rId13">
        <w:r w:rsidRPr="00A34B37">
          <w:rPr>
            <w:rFonts w:ascii="Times New Roman" w:hAnsi="Times New Roman" w:cs="Times New Roman"/>
            <w:color w:val="0000FF"/>
          </w:rPr>
          <w:t>Решение</w:t>
        </w:r>
      </w:hyperlink>
      <w:r w:rsidRPr="00A34B37">
        <w:rPr>
          <w:rFonts w:ascii="Times New Roman" w:hAnsi="Times New Roman" w:cs="Times New Roman"/>
        </w:rPr>
        <w:t xml:space="preserve"> Верховного Суда РФ от 30.06.2011 N ГКПИ11-544).</w:t>
      </w:r>
    </w:p>
    <w:p w14:paraId="0493BCC5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BD8FFC" w14:textId="77777777" w:rsidR="00A34B37" w:rsidRPr="00A34B37" w:rsidRDefault="00A34B37" w:rsidP="00A34B3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Дети-сироты</w:t>
      </w:r>
    </w:p>
    <w:p w14:paraId="2D4975CA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Детям-сиротам и детям, оставшимся без попечения родителей, а также лицам из числа детей-сирот и детей, оставшихся без попечения родителей, оплачивается проезд к месту лечения и обратно. Кроме того, они могут быть направлены на лечение за пределы РФ (</w:t>
      </w:r>
      <w:hyperlink r:id="rId14">
        <w:r w:rsidRPr="00A34B37">
          <w:rPr>
            <w:rFonts w:ascii="Times New Roman" w:hAnsi="Times New Roman" w:cs="Times New Roman"/>
            <w:color w:val="0000FF"/>
          </w:rPr>
          <w:t>ст. 7</w:t>
        </w:r>
      </w:hyperlink>
      <w:r w:rsidRPr="00A34B37">
        <w:rPr>
          <w:rFonts w:ascii="Times New Roman" w:hAnsi="Times New Roman" w:cs="Times New Roman"/>
        </w:rPr>
        <w:t xml:space="preserve"> Закона от 21.12.1996 N 159-ФЗ).</w:t>
      </w:r>
    </w:p>
    <w:p w14:paraId="7638858B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682A6B" w14:textId="77777777" w:rsidR="00A34B37" w:rsidRPr="00A34B37" w:rsidRDefault="00A34B37" w:rsidP="00A34B3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Лица, имеющие право на льготный проезд в связи со службой (работой)</w:t>
      </w:r>
    </w:p>
    <w:p w14:paraId="44302DB4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Право на проезд к месту лечения и обратно предоставлено отдельным категориям граждан в связи со службой (работой), которую несут (выполняют) они или члены их семей.</w:t>
      </w:r>
    </w:p>
    <w:p w14:paraId="07561C59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В частности, данное право имеют следующие лица (</w:t>
      </w:r>
      <w:hyperlink r:id="rId15">
        <w:r w:rsidRPr="00A34B37">
          <w:rPr>
            <w:rFonts w:ascii="Times New Roman" w:hAnsi="Times New Roman" w:cs="Times New Roman"/>
            <w:color w:val="0000FF"/>
          </w:rPr>
          <w:t>п. 1 ст. 20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16">
        <w:r w:rsidRPr="00A34B37">
          <w:rPr>
            <w:rFonts w:ascii="Times New Roman" w:hAnsi="Times New Roman" w:cs="Times New Roman"/>
            <w:color w:val="0000FF"/>
          </w:rPr>
          <w:t>п. 4 ст. 24</w:t>
        </w:r>
      </w:hyperlink>
      <w:r w:rsidRPr="00A34B37">
        <w:rPr>
          <w:rFonts w:ascii="Times New Roman" w:hAnsi="Times New Roman" w:cs="Times New Roman"/>
        </w:rPr>
        <w:t xml:space="preserve"> Закона от 27.05.1998 N 76-ФЗ; </w:t>
      </w:r>
      <w:hyperlink r:id="rId17">
        <w:r w:rsidRPr="00A34B37">
          <w:rPr>
            <w:rFonts w:ascii="Times New Roman" w:hAnsi="Times New Roman" w:cs="Times New Roman"/>
            <w:color w:val="0000FF"/>
          </w:rPr>
          <w:t>ч. 5 ст. 3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18">
        <w:r w:rsidRPr="00A34B37">
          <w:rPr>
            <w:rFonts w:ascii="Times New Roman" w:hAnsi="Times New Roman" w:cs="Times New Roman"/>
            <w:color w:val="0000FF"/>
          </w:rPr>
          <w:t>ч. 10 ст. 11</w:t>
        </w:r>
      </w:hyperlink>
      <w:r w:rsidRPr="00A34B37">
        <w:rPr>
          <w:rFonts w:ascii="Times New Roman" w:hAnsi="Times New Roman" w:cs="Times New Roman"/>
        </w:rPr>
        <w:t xml:space="preserve"> Закона от 19.07.2011 N 247-ФЗ; </w:t>
      </w:r>
      <w:hyperlink r:id="rId19">
        <w:r w:rsidRPr="00A34B37">
          <w:rPr>
            <w:rFonts w:ascii="Times New Roman" w:hAnsi="Times New Roman" w:cs="Times New Roman"/>
            <w:color w:val="0000FF"/>
          </w:rPr>
          <w:t>ч. 2 ст. 1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20">
        <w:r w:rsidRPr="00A34B37">
          <w:rPr>
            <w:rFonts w:ascii="Times New Roman" w:hAnsi="Times New Roman" w:cs="Times New Roman"/>
            <w:color w:val="0000FF"/>
          </w:rPr>
          <w:t>ст. 8</w:t>
        </w:r>
      </w:hyperlink>
      <w:r w:rsidRPr="00A34B37">
        <w:rPr>
          <w:rFonts w:ascii="Times New Roman" w:hAnsi="Times New Roman" w:cs="Times New Roman"/>
        </w:rPr>
        <w:t xml:space="preserve"> Закона от 07.11.2000 N 136-ФЗ):</w:t>
      </w:r>
    </w:p>
    <w:p w14:paraId="0D8A4087" w14:textId="77777777" w:rsidR="00A34B37" w:rsidRPr="00A34B37" w:rsidRDefault="00A34B37" w:rsidP="00A34B3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военнослужащие;</w:t>
      </w:r>
    </w:p>
    <w:p w14:paraId="0BDA2562" w14:textId="77777777" w:rsidR="00A34B37" w:rsidRPr="00A34B37" w:rsidRDefault="00A34B37" w:rsidP="00A34B3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члены семей военнослужащих, потерявшие кормильца;</w:t>
      </w:r>
    </w:p>
    <w:p w14:paraId="4AD8C5C4" w14:textId="77777777" w:rsidR="00A34B37" w:rsidRPr="00A34B37" w:rsidRDefault="00A34B37" w:rsidP="00A34B3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сотрудники органов внутренних дел РФ;</w:t>
      </w:r>
    </w:p>
    <w:p w14:paraId="7927CDA3" w14:textId="77777777" w:rsidR="00A34B37" w:rsidRPr="00A34B37" w:rsidRDefault="00A34B37" w:rsidP="00A34B3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граждане РФ, уволенные со службы в органах внутренних дел, имеющие стаж службы в данных органах 20 лет и более, и один из членов их семьи;</w:t>
      </w:r>
    </w:p>
    <w:p w14:paraId="0708D377" w14:textId="77777777" w:rsidR="00A34B37" w:rsidRPr="00A34B37" w:rsidRDefault="00A34B37" w:rsidP="00A34B3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граждане, занятые на работах, при которых используются токсичные химикаты, относящиеся к химическому оружию, или работах по ликвидации объектов по производству химического оружия.</w:t>
      </w:r>
    </w:p>
    <w:p w14:paraId="78A52969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328F49" w14:textId="77777777" w:rsidR="00A34B37" w:rsidRPr="00A34B37" w:rsidRDefault="00A34B37" w:rsidP="00A34B3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Герои Советского Союза и Российской Федерации</w:t>
      </w:r>
    </w:p>
    <w:p w14:paraId="75AFE451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Граждане России, удостоенные званий Героя Советского Союза, Героя Российской Федерации и являющиеся полными кавалерами ордена Славы, имеют право бесплатного проезда к месту лечения и обратно железнодорожным транспортом в двухместных купе спальных вагонов скорых и пассажирских поездов, воздушным или водным транспортом в каютах 1 класса. Такое же право независимо от даты смерти (гибели) Героя и полного кавалера ордена Славы предоставляется его вдове (вдовцу) и родителям (</w:t>
      </w:r>
      <w:hyperlink r:id="rId21">
        <w:r w:rsidRPr="00A34B37">
          <w:rPr>
            <w:rFonts w:ascii="Times New Roman" w:hAnsi="Times New Roman" w:cs="Times New Roman"/>
            <w:color w:val="0000FF"/>
          </w:rPr>
          <w:t>п. 4 ст. 4</w:t>
        </w:r>
      </w:hyperlink>
      <w:r w:rsidRPr="00A34B37">
        <w:rPr>
          <w:rFonts w:ascii="Times New Roman" w:hAnsi="Times New Roman" w:cs="Times New Roman"/>
        </w:rPr>
        <w:t xml:space="preserve"> Закона от 15.01.1993 N 4301-1).</w:t>
      </w:r>
    </w:p>
    <w:p w14:paraId="77D700EB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4B1D34" w14:textId="77777777" w:rsidR="00A34B37" w:rsidRPr="00A34B37" w:rsidRDefault="00A34B37" w:rsidP="00A34B3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Лица, получившие повреждение здоровья вследствие несчастного случая на производстве или профессионального заболевания</w:t>
      </w:r>
    </w:p>
    <w:p w14:paraId="72AC01AB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Лица, выполняющие работу на основании трудового договора, получившие повреждение здоровья в результате несчастного случая на производстве или профессионального заболевания, подтвержденное в установленном порядке, при необходимости санаторно-курортного лечения, имеют право на оплату расходов на проезд к месту лечения и обратно. Проезд также оплачивается сопровождающему лицу, если сопровождение требуется по медицинским показаниям (</w:t>
      </w:r>
      <w:hyperlink r:id="rId22">
        <w:r w:rsidRPr="00A34B37">
          <w:rPr>
            <w:rFonts w:ascii="Times New Roman" w:hAnsi="Times New Roman" w:cs="Times New Roman"/>
            <w:color w:val="0000FF"/>
          </w:rPr>
          <w:t>ст. 3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23">
        <w:r w:rsidRPr="00A34B37">
          <w:rPr>
            <w:rFonts w:ascii="Times New Roman" w:hAnsi="Times New Roman" w:cs="Times New Roman"/>
            <w:color w:val="0000FF"/>
          </w:rPr>
          <w:t>п. 1 ст. 5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24">
        <w:proofErr w:type="spellStart"/>
        <w:r w:rsidRPr="00A34B37">
          <w:rPr>
            <w:rFonts w:ascii="Times New Roman" w:hAnsi="Times New Roman" w:cs="Times New Roman"/>
            <w:color w:val="0000FF"/>
          </w:rPr>
          <w:t>пп</w:t>
        </w:r>
        <w:proofErr w:type="spellEnd"/>
        <w:r w:rsidRPr="00A34B37">
          <w:rPr>
            <w:rFonts w:ascii="Times New Roman" w:hAnsi="Times New Roman" w:cs="Times New Roman"/>
            <w:color w:val="0000FF"/>
          </w:rPr>
          <w:t>. 3 п. 1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25">
        <w:r w:rsidRPr="00A34B37">
          <w:rPr>
            <w:rFonts w:ascii="Times New Roman" w:hAnsi="Times New Roman" w:cs="Times New Roman"/>
            <w:color w:val="0000FF"/>
          </w:rPr>
          <w:t>п. 2 ст. 8</w:t>
        </w:r>
      </w:hyperlink>
      <w:r w:rsidRPr="00A34B37">
        <w:rPr>
          <w:rFonts w:ascii="Times New Roman" w:hAnsi="Times New Roman" w:cs="Times New Roman"/>
        </w:rPr>
        <w:t xml:space="preserve"> Закона от 24.07.1998 N 125-ФЗ; </w:t>
      </w:r>
      <w:hyperlink r:id="rId26">
        <w:r w:rsidRPr="00A34B37">
          <w:rPr>
            <w:rFonts w:ascii="Times New Roman" w:hAnsi="Times New Roman" w:cs="Times New Roman"/>
            <w:color w:val="0000FF"/>
          </w:rPr>
          <w:t>разд. VIII</w:t>
        </w:r>
      </w:hyperlink>
      <w:r w:rsidRPr="00A34B37">
        <w:rPr>
          <w:rFonts w:ascii="Times New Roman" w:hAnsi="Times New Roman" w:cs="Times New Roman"/>
        </w:rPr>
        <w:t xml:space="preserve"> Положения, утв. Постановлением Правительства РФ от 15.05.2006 N 286).</w:t>
      </w:r>
    </w:p>
    <w:p w14:paraId="4BC8FCA6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914C23" w14:textId="77777777" w:rsidR="00A34B37" w:rsidRPr="00A34B37" w:rsidRDefault="00A34B37" w:rsidP="00A34B3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Лица, имеющие право на льготный проезд согласно региональному законодательству</w:t>
      </w:r>
    </w:p>
    <w:p w14:paraId="7922C0C4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Отдельным категориям граждан право на проезд к месту лечения и обратно предоставляется в соответствии с региональным законодательством.</w:t>
      </w:r>
    </w:p>
    <w:p w14:paraId="454A0854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Например, такое право имеют, в частности, следующие категории граждан, имеющих место жительства в г. Москве (</w:t>
      </w:r>
      <w:hyperlink r:id="rId27">
        <w:r w:rsidRPr="00A34B37">
          <w:rPr>
            <w:rFonts w:ascii="Times New Roman" w:hAnsi="Times New Roman" w:cs="Times New Roman"/>
            <w:color w:val="0000FF"/>
          </w:rPr>
          <w:t>ст. 1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28">
        <w:r w:rsidRPr="00A34B37">
          <w:rPr>
            <w:rFonts w:ascii="Times New Roman" w:hAnsi="Times New Roman" w:cs="Times New Roman"/>
            <w:color w:val="0000FF"/>
          </w:rPr>
          <w:t>п. 5 ч. 1 ст. 3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29">
        <w:r w:rsidRPr="00A34B37">
          <w:rPr>
            <w:rFonts w:ascii="Times New Roman" w:hAnsi="Times New Roman" w:cs="Times New Roman"/>
            <w:color w:val="0000FF"/>
          </w:rPr>
          <w:t>п. 6 ч. 1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30">
        <w:r w:rsidRPr="00A34B37">
          <w:rPr>
            <w:rFonts w:ascii="Times New Roman" w:hAnsi="Times New Roman" w:cs="Times New Roman"/>
            <w:color w:val="0000FF"/>
          </w:rPr>
          <w:t>ч. 2 ст. 6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31">
        <w:r w:rsidRPr="00A34B37">
          <w:rPr>
            <w:rFonts w:ascii="Times New Roman" w:hAnsi="Times New Roman" w:cs="Times New Roman"/>
            <w:color w:val="0000FF"/>
          </w:rPr>
          <w:t>п. 4 ст. 7.1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32">
        <w:r w:rsidRPr="00A34B37">
          <w:rPr>
            <w:rFonts w:ascii="Times New Roman" w:hAnsi="Times New Roman" w:cs="Times New Roman"/>
            <w:color w:val="0000FF"/>
          </w:rPr>
          <w:t>ч. 13 ст. 8</w:t>
        </w:r>
      </w:hyperlink>
      <w:r w:rsidRPr="00A34B37">
        <w:rPr>
          <w:rFonts w:ascii="Times New Roman" w:hAnsi="Times New Roman" w:cs="Times New Roman"/>
        </w:rPr>
        <w:t xml:space="preserve"> Закона г. Москвы от 03.11.2004 N 70; </w:t>
      </w:r>
      <w:hyperlink r:id="rId33">
        <w:r w:rsidRPr="00A34B37">
          <w:rPr>
            <w:rFonts w:ascii="Times New Roman" w:hAnsi="Times New Roman" w:cs="Times New Roman"/>
            <w:color w:val="0000FF"/>
          </w:rPr>
          <w:t>п. 5 ч. 1 ст. 1</w:t>
        </w:r>
      </w:hyperlink>
      <w:r w:rsidRPr="00A34B37">
        <w:rPr>
          <w:rFonts w:ascii="Times New Roman" w:hAnsi="Times New Roman" w:cs="Times New Roman"/>
        </w:rPr>
        <w:t xml:space="preserve"> Закона г. Москвы от 26.09.2018 N 19):</w:t>
      </w:r>
    </w:p>
    <w:p w14:paraId="442E525C" w14:textId="77777777" w:rsidR="00A34B37" w:rsidRPr="00A34B37" w:rsidRDefault="00A34B37" w:rsidP="00A34B3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ветераны труда после назначения им страховой пенсии либо при достижении ими возраста, дающего право на страховую пенсию по старости;</w:t>
      </w:r>
    </w:p>
    <w:p w14:paraId="401A7714" w14:textId="77777777" w:rsidR="00A34B37" w:rsidRPr="00A34B37" w:rsidRDefault="00A34B37" w:rsidP="00A34B3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неработающие пенсионеры;</w:t>
      </w:r>
    </w:p>
    <w:p w14:paraId="52570412" w14:textId="77777777" w:rsidR="00A34B37" w:rsidRPr="00A34B37" w:rsidRDefault="00A34B37" w:rsidP="00A34B3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t>женщины, достигшие возраста 55 лет, и мужчины, достигшие возраста 60 лет, имеющие страховой стаж, необходимый для назначения страховой пенсии по старости;</w:t>
      </w:r>
    </w:p>
    <w:p w14:paraId="6F43FD27" w14:textId="77777777" w:rsidR="00A34B37" w:rsidRPr="00A34B37" w:rsidRDefault="00A34B37" w:rsidP="00A34B3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</w:rPr>
        <w:lastRenderedPageBreak/>
        <w:t>дети-войны (лица, родившиеся в период с 04.09.1927 по 03.09.1945).</w:t>
      </w:r>
    </w:p>
    <w:p w14:paraId="1E53C079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0BACD0" w14:textId="77777777" w:rsidR="00A34B37" w:rsidRPr="00A34B37" w:rsidRDefault="00A34B37" w:rsidP="00A34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B37">
        <w:rPr>
          <w:rFonts w:ascii="Times New Roman" w:hAnsi="Times New Roman" w:cs="Times New Roman"/>
          <w:b/>
        </w:rPr>
        <w:t>Обратите внимание!</w:t>
      </w:r>
      <w:r w:rsidRPr="00A34B37">
        <w:rPr>
          <w:rFonts w:ascii="Times New Roman" w:hAnsi="Times New Roman" w:cs="Times New Roman"/>
        </w:rPr>
        <w:t xml:space="preserve"> Информирование граждан о мерах соцзащиты осуществляется, в частности, через Единый портал госуслуг и единый контакт-центр (</w:t>
      </w:r>
      <w:hyperlink r:id="rId34">
        <w:r w:rsidRPr="00A34B37">
          <w:rPr>
            <w:rFonts w:ascii="Times New Roman" w:hAnsi="Times New Roman" w:cs="Times New Roman"/>
            <w:color w:val="0000FF"/>
          </w:rPr>
          <w:t>ст. 5.2</w:t>
        </w:r>
      </w:hyperlink>
      <w:r w:rsidRPr="00A34B37">
        <w:rPr>
          <w:rFonts w:ascii="Times New Roman" w:hAnsi="Times New Roman" w:cs="Times New Roman"/>
        </w:rPr>
        <w:t xml:space="preserve"> Закона от 17.07.1999 N 178-ФЗ; </w:t>
      </w:r>
      <w:hyperlink r:id="rId35">
        <w:r w:rsidRPr="00A34B37">
          <w:rPr>
            <w:rFonts w:ascii="Times New Roman" w:hAnsi="Times New Roman" w:cs="Times New Roman"/>
            <w:color w:val="0000FF"/>
          </w:rPr>
          <w:t>ч. 1 ст. 2</w:t>
        </w:r>
      </w:hyperlink>
      <w:r w:rsidRPr="00A34B37">
        <w:rPr>
          <w:rFonts w:ascii="Times New Roman" w:hAnsi="Times New Roman" w:cs="Times New Roman"/>
        </w:rPr>
        <w:t xml:space="preserve"> Закона от 28.05.2022 N 140-ФЗ; </w:t>
      </w:r>
      <w:hyperlink r:id="rId36">
        <w:r w:rsidRPr="00A34B37">
          <w:rPr>
            <w:rFonts w:ascii="Times New Roman" w:hAnsi="Times New Roman" w:cs="Times New Roman"/>
            <w:color w:val="0000FF"/>
          </w:rPr>
          <w:t>п. п. 1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37">
        <w:r w:rsidRPr="00A34B37">
          <w:rPr>
            <w:rFonts w:ascii="Times New Roman" w:hAnsi="Times New Roman" w:cs="Times New Roman"/>
            <w:color w:val="0000FF"/>
          </w:rPr>
          <w:t>2</w:t>
        </w:r>
      </w:hyperlink>
      <w:r w:rsidRPr="00A34B37">
        <w:rPr>
          <w:rFonts w:ascii="Times New Roman" w:hAnsi="Times New Roman" w:cs="Times New Roman"/>
        </w:rPr>
        <w:t xml:space="preserve">, </w:t>
      </w:r>
      <w:hyperlink r:id="rId38">
        <w:r w:rsidRPr="00A34B37">
          <w:rPr>
            <w:rFonts w:ascii="Times New Roman" w:hAnsi="Times New Roman" w:cs="Times New Roman"/>
            <w:color w:val="0000FF"/>
          </w:rPr>
          <w:t>10</w:t>
        </w:r>
      </w:hyperlink>
      <w:r w:rsidRPr="00A34B37">
        <w:rPr>
          <w:rFonts w:ascii="Times New Roman" w:hAnsi="Times New Roman" w:cs="Times New Roman"/>
        </w:rPr>
        <w:t xml:space="preserve"> Правил, утв. Постановлением Правительства РФ от 03.12.2020 N 1994; Приказы Минтруда России от 28.05.2019 </w:t>
      </w:r>
      <w:hyperlink r:id="rId39">
        <w:r w:rsidRPr="00A34B37">
          <w:rPr>
            <w:rFonts w:ascii="Times New Roman" w:hAnsi="Times New Roman" w:cs="Times New Roman"/>
            <w:color w:val="0000FF"/>
          </w:rPr>
          <w:t xml:space="preserve">N </w:t>
        </w:r>
        <w:proofErr w:type="spellStart"/>
        <w:r w:rsidRPr="00A34B37">
          <w:rPr>
            <w:rFonts w:ascii="Times New Roman" w:hAnsi="Times New Roman" w:cs="Times New Roman"/>
            <w:color w:val="0000FF"/>
          </w:rPr>
          <w:t>N</w:t>
        </w:r>
        <w:proofErr w:type="spellEnd"/>
        <w:r w:rsidRPr="00A34B37">
          <w:rPr>
            <w:rFonts w:ascii="Times New Roman" w:hAnsi="Times New Roman" w:cs="Times New Roman"/>
            <w:color w:val="0000FF"/>
          </w:rPr>
          <w:t xml:space="preserve"> 360</w:t>
        </w:r>
      </w:hyperlink>
      <w:r w:rsidRPr="00A34B37">
        <w:rPr>
          <w:rFonts w:ascii="Times New Roman" w:hAnsi="Times New Roman" w:cs="Times New Roman"/>
        </w:rPr>
        <w:t xml:space="preserve"> и </w:t>
      </w:r>
      <w:hyperlink r:id="rId40">
        <w:r w:rsidRPr="00A34B37">
          <w:rPr>
            <w:rFonts w:ascii="Times New Roman" w:hAnsi="Times New Roman" w:cs="Times New Roman"/>
            <w:color w:val="0000FF"/>
          </w:rPr>
          <w:t>362</w:t>
        </w:r>
      </w:hyperlink>
      <w:r w:rsidRPr="00A34B37">
        <w:rPr>
          <w:rFonts w:ascii="Times New Roman" w:hAnsi="Times New Roman" w:cs="Times New Roman"/>
        </w:rPr>
        <w:t>).</w:t>
      </w:r>
    </w:p>
    <w:p w14:paraId="70F16CA5" w14:textId="77777777" w:rsidR="00A34B37" w:rsidRDefault="00A34B37">
      <w:pPr>
        <w:spacing w:after="1" w:line="220" w:lineRule="auto"/>
        <w:jc w:val="both"/>
      </w:pPr>
    </w:p>
    <w:p w14:paraId="0CA49E1C" w14:textId="7DE6BA5E" w:rsidR="00A34B37" w:rsidRDefault="00A34B37">
      <w:pPr>
        <w:spacing w:after="1" w:line="220" w:lineRule="auto"/>
      </w:pPr>
      <w:r>
        <w:t xml:space="preserve"> </w:t>
      </w:r>
    </w:p>
    <w:p w14:paraId="7F4009D5" w14:textId="77777777" w:rsidR="00F974BD" w:rsidRDefault="00F81502"/>
    <w:sectPr w:rsidR="00F974BD" w:rsidSect="009D5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9747C"/>
    <w:multiLevelType w:val="multilevel"/>
    <w:tmpl w:val="00DE960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611B64"/>
    <w:multiLevelType w:val="multilevel"/>
    <w:tmpl w:val="0BAC330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CB51EC"/>
    <w:multiLevelType w:val="multilevel"/>
    <w:tmpl w:val="04047C4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A6D"/>
    <w:rsid w:val="00232D55"/>
    <w:rsid w:val="003D6E3F"/>
    <w:rsid w:val="00A34B37"/>
    <w:rsid w:val="00C50A6D"/>
    <w:rsid w:val="00F8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5265"/>
  <w15:chartTrackingRefBased/>
  <w15:docId w15:val="{F70EA364-5AD6-4F0B-A0DE-F6AE9BF5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10BF985021B2D6635BD76D5FA3145729115D9F366EC2C1C949ADA5BBB159463E8386EB60982A5872F9EFFAA65DCFE4EEB8AAEC8B12365227o6G" TargetMode="External"/><Relationship Id="rId18" Type="http://schemas.openxmlformats.org/officeDocument/2006/relationships/hyperlink" Target="consultantplus://offline/ref=1110BF985021B2D6635BD76D5FA314572C14529E3468C2C1C949ADA5BBB159463E8386EB6098295875F9EFFAA65DCFE4EEB8AAEC8B12365227o6G" TargetMode="External"/><Relationship Id="rId26" Type="http://schemas.openxmlformats.org/officeDocument/2006/relationships/hyperlink" Target="consultantplus://offline/ref=1110BF985021B2D6635BD76D5FA314572C135399356BC2C1C949ADA5BBB159463E8386EB60982A5371F9EFFAA65DCFE4EEB8AAEC8B12365227o6G" TargetMode="External"/><Relationship Id="rId39" Type="http://schemas.openxmlformats.org/officeDocument/2006/relationships/hyperlink" Target="consultantplus://offline/ref=1110BF985021B2D6635BD76D5FA314572B12529C3A6BC2C1C949ADA5BBB159462C83DEE7619F345A70ECB9ABE020oBG" TargetMode="External"/><Relationship Id="rId21" Type="http://schemas.openxmlformats.org/officeDocument/2006/relationships/hyperlink" Target="consultantplus://offline/ref=1110BF985021B2D6635BD76D5FA314572C145998376DC2C1C949ADA5BBB159463E8386EF60937E0B33A7B6AAE516C2E2F7A4AAE929o6G" TargetMode="External"/><Relationship Id="rId34" Type="http://schemas.openxmlformats.org/officeDocument/2006/relationships/hyperlink" Target="consultantplus://offline/ref=1110BF985021B2D6635BD76D5FA314572C135C9C3B68C2C1C949ADA5BBB159463E8386E8679C210E26B6EEA6E30FDCE5EEB8A8EB9721o3G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1110BF985021B2D6635BD76D5FA314572C135C9C3B68C2C1C949ADA5BBB159463E8386EF63937E0B33A7B6AAE516C2E2F7A4AAE929o6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10BF985021B2D6635BD76D5FA314572C155A9B3669C2C1C949ADA5BBB159463E8386EE619D210E26B6EEA6E30FDCE5EEB8A8EB9721o3G" TargetMode="External"/><Relationship Id="rId20" Type="http://schemas.openxmlformats.org/officeDocument/2006/relationships/hyperlink" Target="consultantplus://offline/ref=1110BF985021B2D6635BD76D5FA314572A1958993B6AC2C1C949ADA5BBB159463E8386EB61937E0B33A7B6AAE516C2E2F7A4AAE929o6G" TargetMode="External"/><Relationship Id="rId29" Type="http://schemas.openxmlformats.org/officeDocument/2006/relationships/hyperlink" Target="consultantplus://offline/ref=1110BF985021B2D6635BD66049CF41042512599D3A6CCC9CC341F4A9B9B656192984CFE761982A5974F4B0FFB34C97E8E8A1B4EB920E34507723o4G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10BF985021B2D6635BD76D5FA314572C135C9C3B68C2C1C949ADA5BBB159463E8386E860937E0B33A7B6AAE516C2E2F7A4AAE929o6G" TargetMode="External"/><Relationship Id="rId11" Type="http://schemas.openxmlformats.org/officeDocument/2006/relationships/hyperlink" Target="consultantplus://offline/ref=1110BF985021B2D6635BD76D5FA314572B1859983B6BC2C1C949ADA5BBB159463E8386EB60982B5970F9EFFAA65DCFE4EEB8AAEC8B12365227o6G" TargetMode="External"/><Relationship Id="rId24" Type="http://schemas.openxmlformats.org/officeDocument/2006/relationships/hyperlink" Target="consultantplus://offline/ref=1110BF985021B2D6635BD76D5FA314572C145998346FC2C1C949ADA5BBB159463E8386EC699B210E26B6EEA6E30FDCE5EEB8A8EB9721o3G" TargetMode="External"/><Relationship Id="rId32" Type="http://schemas.openxmlformats.org/officeDocument/2006/relationships/hyperlink" Target="consultantplus://offline/ref=1110BF985021B2D6635BD66049CF41042512599D3A6CCC9CC341F4A9B9B656192984CFE761982A5973F7B0FFB34C97E8E8A1B4EB920E34507723o4G" TargetMode="External"/><Relationship Id="rId37" Type="http://schemas.openxmlformats.org/officeDocument/2006/relationships/hyperlink" Target="consultantplus://offline/ref=1110BF985021B2D6635BD76D5FA314572C14599C3669C2C1C949ADA5BBB159463E8386EB60982A5877F9EFFAA65DCFE4EEB8AAEC8B12365227o6G" TargetMode="External"/><Relationship Id="rId40" Type="http://schemas.openxmlformats.org/officeDocument/2006/relationships/hyperlink" Target="consultantplus://offline/ref=1110BF985021B2D6635BD76D5FA314572B12529C3067C2C1C949ADA5BBB159462C83DEE7619F345A70ECB9ABE020oBG" TargetMode="External"/><Relationship Id="rId5" Type="http://schemas.openxmlformats.org/officeDocument/2006/relationships/hyperlink" Target="consultantplus://offline/ref=1110BF985021B2D6635BD76D5FA314572C135C9C3B68C2C1C949ADA5BBB159463E8386E964937E0B33A7B6AAE516C2E2F7A4AAE929o6G" TargetMode="External"/><Relationship Id="rId15" Type="http://schemas.openxmlformats.org/officeDocument/2006/relationships/hyperlink" Target="consultantplus://offline/ref=1110BF985021B2D6635BD76D5FA314572C155A9B3669C2C1C949ADA5BBB159463E8386EF639D210E26B6EEA6E30FDCE5EEB8A8EB9721o3G" TargetMode="External"/><Relationship Id="rId23" Type="http://schemas.openxmlformats.org/officeDocument/2006/relationships/hyperlink" Target="consultantplus://offline/ref=1110BF985021B2D6635BD76D5FA314572C145998346FC2C1C949ADA5BBB159463E8386E868937E0B33A7B6AAE516C2E2F7A4AAE929o6G" TargetMode="External"/><Relationship Id="rId28" Type="http://schemas.openxmlformats.org/officeDocument/2006/relationships/hyperlink" Target="consultantplus://offline/ref=1110BF985021B2D6635BD66049CF41042512599D3A6CCC9CC341F4A9B9B656192984CFE761937E0B33A7B6AAE516C2E2F7A4AAE929o6G" TargetMode="External"/><Relationship Id="rId36" Type="http://schemas.openxmlformats.org/officeDocument/2006/relationships/hyperlink" Target="consultantplus://offline/ref=1110BF985021B2D6635BD76D5FA314572C14599C3669C2C1C949ADA5BBB159463E8386EB60982A5B7EF9EFFAA65DCFE4EEB8AAEC8B12365227o6G" TargetMode="External"/><Relationship Id="rId10" Type="http://schemas.openxmlformats.org/officeDocument/2006/relationships/hyperlink" Target="consultantplus://offline/ref=1110BF985021B2D6635BD76D5FA314572C13529B356EC2C1C949ADA5BBB159463E8386EB60982A5376F9EFFAA65DCFE4EEB8AAEC8B12365227o6G" TargetMode="External"/><Relationship Id="rId19" Type="http://schemas.openxmlformats.org/officeDocument/2006/relationships/hyperlink" Target="consultantplus://offline/ref=1110BF985021B2D6635BD76D5FA314572A1958993B6AC2C1C949ADA5BBB159463E8386EB60982A5B75F9EFFAA65DCFE4EEB8AAEC8B12365227o6G" TargetMode="External"/><Relationship Id="rId31" Type="http://schemas.openxmlformats.org/officeDocument/2006/relationships/hyperlink" Target="consultantplus://offline/ref=1110BF985021B2D6635BD66049CF41042512599D3A6CCC9CC341F4A9B9B656192984CFE76199210E26B6EEA6E30FDCE5EEB8A8EB9721o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10BF985021B2D6635BD76D5FA314572B1859983B6BC2C1C949ADA5BBB159463E8386EB60982B5976F9EFFAA65DCFE4EEB8AAEC8B12365227o6G" TargetMode="External"/><Relationship Id="rId14" Type="http://schemas.openxmlformats.org/officeDocument/2006/relationships/hyperlink" Target="consultantplus://offline/ref=1110BF985021B2D6635BD76D5FA314572C14529E346CC2C1C949ADA5BBB159463E8386EB60982B5A71F9EFFAA65DCFE4EEB8AAEC8B12365227o6G" TargetMode="External"/><Relationship Id="rId22" Type="http://schemas.openxmlformats.org/officeDocument/2006/relationships/hyperlink" Target="consultantplus://offline/ref=1110BF985021B2D6635BD76D5FA314572C145998346FC2C1C949ADA5BBB159463E8386EB60982A5877F9EFFAA65DCFE4EEB8AAEC8B12365227o6G" TargetMode="External"/><Relationship Id="rId27" Type="http://schemas.openxmlformats.org/officeDocument/2006/relationships/hyperlink" Target="consultantplus://offline/ref=1110BF985021B2D6635BD66049CF41042512599D3A6CCC9CC341F4A9B9B656192984CFE761982A5A77F5B0FFB34C97E8E8A1B4EB920E34507723o4G" TargetMode="External"/><Relationship Id="rId30" Type="http://schemas.openxmlformats.org/officeDocument/2006/relationships/hyperlink" Target="consultantplus://offline/ref=1110BF985021B2D6635BD66049CF41042512599D3A6CCC9CC341F4A9B9B656192984CFE761982A5974F5B0FFB34C97E8E8A1B4EB920E34507723o4G" TargetMode="External"/><Relationship Id="rId35" Type="http://schemas.openxmlformats.org/officeDocument/2006/relationships/hyperlink" Target="consultantplus://offline/ref=1110BF985021B2D6635BD76D5FA314572C135F973A67C2C1C949ADA5BBB159463E8386EB60982A5872F9EFFAA65DCFE4EEB8AAEC8B12365227o6G" TargetMode="External"/><Relationship Id="rId8" Type="http://schemas.openxmlformats.org/officeDocument/2006/relationships/hyperlink" Target="consultantplus://offline/ref=1110BF985021B2D6635BD76D5FA314572C135C9C3B68C2C1C949ADA5BBB159463E8386EB619B210E26B6EEA6E30FDCE5EEB8A8EB9721o3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110BF985021B2D6635BDA7E4AA314572E125A983468C2C1C949ADA5BBB159463E8386EB60982A5277F9EFFAA65DCFE4EEB8AAEC8B12365227o6G" TargetMode="External"/><Relationship Id="rId17" Type="http://schemas.openxmlformats.org/officeDocument/2006/relationships/hyperlink" Target="consultantplus://offline/ref=1110BF985021B2D6635BD76D5FA314572C14529E3468C2C1C949ADA5BBB159463E8386EB6098295B74F9EFFAA65DCFE4EEB8AAEC8B12365227o6G" TargetMode="External"/><Relationship Id="rId25" Type="http://schemas.openxmlformats.org/officeDocument/2006/relationships/hyperlink" Target="consultantplus://offline/ref=1110BF985021B2D6635BD76D5FA314572C145998346FC2C1C949ADA5BBB159463E8386EC6890210E26B6EEA6E30FDCE5EEB8A8EB9721o3G" TargetMode="External"/><Relationship Id="rId33" Type="http://schemas.openxmlformats.org/officeDocument/2006/relationships/hyperlink" Target="consultantplus://offline/ref=1110BF985021B2D6635BD66049CF410425125A98326CCF9CC341F4A9B9B656192984CFE761982A5A76F0B0FFB34C97E8E8A1B4EB920E34507723o4G" TargetMode="External"/><Relationship Id="rId38" Type="http://schemas.openxmlformats.org/officeDocument/2006/relationships/hyperlink" Target="consultantplus://offline/ref=1110BF985021B2D6635BD76D5FA314572C14599C3669C2C1C949ADA5BBB159463E8386EB60982A5F73F9EFFAA65DCFE4EEB8AAEC8B12365227o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2012</Words>
  <Characters>11474</Characters>
  <Application>Microsoft Office Word</Application>
  <DocSecurity>0</DocSecurity>
  <Lines>95</Lines>
  <Paragraphs>26</Paragraphs>
  <ScaleCrop>false</ScaleCrop>
  <Company/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3</cp:revision>
  <dcterms:created xsi:type="dcterms:W3CDTF">2023-07-17T06:40:00Z</dcterms:created>
  <dcterms:modified xsi:type="dcterms:W3CDTF">2023-07-18T09:00:00Z</dcterms:modified>
</cp:coreProperties>
</file>